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AC6" w:rsidRDefault="005E7AC6" w:rsidP="005E7AC6">
      <w:pPr>
        <w:jc w:val="both"/>
      </w:pPr>
      <w:r>
        <w:t xml:space="preserve">ΕΛΛΗΝΙΚΗ ΔΗΜΟΚΡΑΤΙΑ </w:t>
      </w:r>
    </w:p>
    <w:p w:rsidR="005E7AC6" w:rsidRDefault="005E7AC6" w:rsidP="005E7AC6">
      <w:pPr>
        <w:jc w:val="both"/>
      </w:pPr>
      <w:r>
        <w:t>ΠΕΡΙΦΕΡΕΙΑ ΑΤΤΙΚΗΣ</w:t>
      </w:r>
    </w:p>
    <w:p w:rsidR="005E7AC6" w:rsidRDefault="005E7AC6" w:rsidP="005E7AC6">
      <w:pPr>
        <w:jc w:val="both"/>
        <w:rPr>
          <w:b/>
        </w:rPr>
      </w:pPr>
      <w:r>
        <w:rPr>
          <w:b/>
        </w:rPr>
        <w:t xml:space="preserve">ΔΗΜΟΣ ΔΙΟΝΥΣΟΥ </w:t>
      </w:r>
    </w:p>
    <w:p w:rsidR="005E7AC6" w:rsidRDefault="005E7AC6" w:rsidP="005E7AC6">
      <w:pPr>
        <w:jc w:val="both"/>
      </w:pPr>
      <w:r>
        <w:t>ΔΗΜΟΤΙΚΗ ΚΟΙΝΟΤΗΤΑ ΑΓΙΟΥ ΣΤΕΦΑΝΟΥ</w:t>
      </w:r>
    </w:p>
    <w:p w:rsidR="005E7AC6" w:rsidRPr="00034DFB" w:rsidRDefault="00034DFB" w:rsidP="005E7AC6">
      <w:pPr>
        <w:jc w:val="both"/>
      </w:pPr>
      <w:r>
        <w:rPr>
          <w:b/>
        </w:rPr>
        <w:t xml:space="preserve">ΗΜΕΡΟΜΗΝΙΑ </w:t>
      </w:r>
      <w:r w:rsidRPr="00034DFB">
        <w:rPr>
          <w:b/>
        </w:rPr>
        <w:t>1</w:t>
      </w:r>
      <w:r w:rsidR="005E7AC6">
        <w:rPr>
          <w:b/>
        </w:rPr>
        <w:t>1/0</w:t>
      </w:r>
      <w:r w:rsidRPr="00034DFB">
        <w:rPr>
          <w:b/>
        </w:rPr>
        <w:t>1</w:t>
      </w:r>
      <w:r w:rsidR="005E7AC6">
        <w:rPr>
          <w:b/>
        </w:rPr>
        <w:t>/201</w:t>
      </w:r>
      <w:r w:rsidRPr="00034DFB">
        <w:rPr>
          <w:b/>
        </w:rPr>
        <w:t>6</w:t>
      </w:r>
    </w:p>
    <w:p w:rsidR="005E7AC6" w:rsidRDefault="005E7AC6" w:rsidP="005E7AC6">
      <w:pPr>
        <w:jc w:val="both"/>
      </w:pPr>
    </w:p>
    <w:p w:rsidR="005E7AC6" w:rsidRDefault="005E7AC6" w:rsidP="005E7AC6">
      <w:pPr>
        <w:jc w:val="both"/>
      </w:pPr>
      <w:r>
        <w:t xml:space="preserve">Προς </w:t>
      </w:r>
    </w:p>
    <w:p w:rsidR="005E7AC6" w:rsidRDefault="005E7AC6" w:rsidP="005E7AC6">
      <w:pPr>
        <w:jc w:val="both"/>
      </w:pPr>
      <w:r>
        <w:t>Τα μέλη του ΔΣ της Δημοτικής Κοινότητας Αγίου στεφάνου</w:t>
      </w:r>
    </w:p>
    <w:p w:rsidR="005E7AC6" w:rsidRDefault="005E7AC6" w:rsidP="005E7AC6">
      <w:pPr>
        <w:jc w:val="both"/>
      </w:pPr>
    </w:p>
    <w:p w:rsidR="00B17702" w:rsidRDefault="005E7AC6" w:rsidP="00753572">
      <w:pPr>
        <w:pStyle w:val="a3"/>
        <w:tabs>
          <w:tab w:val="left" w:pos="4935"/>
          <w:tab w:val="left" w:pos="6210"/>
        </w:tabs>
        <w:autoSpaceDE w:val="0"/>
        <w:autoSpaceDN w:val="0"/>
        <w:adjustRightInd w:val="0"/>
        <w:ind w:left="0" w:right="-694"/>
        <w:jc w:val="both"/>
        <w:rPr>
          <w:lang w:val="el-GR"/>
        </w:rPr>
      </w:pPr>
      <w:r w:rsidRPr="00AA4FB6">
        <w:rPr>
          <w:b/>
          <w:lang w:val="el-GR"/>
        </w:rPr>
        <w:t>ΘΕΜΑ:</w:t>
      </w:r>
      <w:r w:rsidRPr="00AA4FB6">
        <w:rPr>
          <w:lang w:val="el-GR"/>
        </w:rPr>
        <w:t xml:space="preserve"> </w:t>
      </w:r>
      <w:r w:rsidR="00AA4FB6" w:rsidRPr="002B774A">
        <w:rPr>
          <w:lang w:val="el-GR"/>
        </w:rPr>
        <w:t xml:space="preserve">Λήψη  ή μη  απόφασης </w:t>
      </w:r>
      <w:r w:rsidR="00B17702" w:rsidRPr="00B17702">
        <w:rPr>
          <w:lang w:val="el-GR"/>
        </w:rPr>
        <w:t xml:space="preserve"> </w:t>
      </w:r>
      <w:r w:rsidR="00B17702">
        <w:rPr>
          <w:lang w:val="el-GR"/>
        </w:rPr>
        <w:t>για</w:t>
      </w:r>
      <w:r w:rsidR="00AA4FB6" w:rsidRPr="002B774A">
        <w:rPr>
          <w:lang w:val="el-GR"/>
        </w:rPr>
        <w:t xml:space="preserve"> τη </w:t>
      </w:r>
      <w:r w:rsidR="00AA4FB6">
        <w:rPr>
          <w:lang w:val="el-GR"/>
        </w:rPr>
        <w:t xml:space="preserve"> </w:t>
      </w:r>
      <w:proofErr w:type="spellStart"/>
      <w:r w:rsidR="00AA4FB6" w:rsidRPr="002B774A">
        <w:rPr>
          <w:lang w:val="el-GR"/>
        </w:rPr>
        <w:t>χοροθέτηση</w:t>
      </w:r>
      <w:proofErr w:type="spellEnd"/>
      <w:r w:rsidR="00AA4FB6" w:rsidRPr="002B774A">
        <w:rPr>
          <w:lang w:val="el-GR"/>
        </w:rPr>
        <w:t xml:space="preserve"> </w:t>
      </w:r>
      <w:r w:rsidR="00B17702">
        <w:rPr>
          <w:lang w:val="el-GR"/>
        </w:rPr>
        <w:t>και</w:t>
      </w:r>
      <w:r w:rsidR="00753572">
        <w:rPr>
          <w:lang w:val="el-GR"/>
        </w:rPr>
        <w:t xml:space="preserve"> λειτουργία </w:t>
      </w:r>
      <w:r w:rsidR="00AA4FB6" w:rsidRPr="002B774A">
        <w:rPr>
          <w:lang w:val="el-GR"/>
        </w:rPr>
        <w:t xml:space="preserve"> της λαϊκής Αγοράς </w:t>
      </w:r>
      <w:r w:rsidR="00AA4FB6">
        <w:rPr>
          <w:lang w:val="el-GR"/>
        </w:rPr>
        <w:t xml:space="preserve"> </w:t>
      </w:r>
    </w:p>
    <w:p w:rsidR="00AA4FB6" w:rsidRPr="002B774A" w:rsidRDefault="00AA4FB6" w:rsidP="00753572">
      <w:pPr>
        <w:pStyle w:val="a3"/>
        <w:tabs>
          <w:tab w:val="left" w:pos="4935"/>
          <w:tab w:val="left" w:pos="6210"/>
        </w:tabs>
        <w:autoSpaceDE w:val="0"/>
        <w:autoSpaceDN w:val="0"/>
        <w:adjustRightInd w:val="0"/>
        <w:ind w:left="0" w:right="-694"/>
        <w:jc w:val="both"/>
        <w:rPr>
          <w:lang w:val="el-GR"/>
        </w:rPr>
      </w:pPr>
      <w:r>
        <w:rPr>
          <w:lang w:val="el-GR"/>
        </w:rPr>
        <w:t>του</w:t>
      </w:r>
      <w:r w:rsidR="00753572">
        <w:rPr>
          <w:lang w:val="el-GR"/>
        </w:rPr>
        <w:t xml:space="preserve"> </w:t>
      </w:r>
      <w:r w:rsidRPr="002B774A">
        <w:rPr>
          <w:lang w:val="el-GR"/>
        </w:rPr>
        <w:t>Αγ. Στεφάνου Δήμου Διονύσου.</w:t>
      </w:r>
    </w:p>
    <w:p w:rsidR="005E7AC6" w:rsidRDefault="005E7AC6" w:rsidP="005E7AC6">
      <w:pPr>
        <w:ind w:right="-514"/>
        <w:jc w:val="both"/>
      </w:pPr>
    </w:p>
    <w:p w:rsidR="005E7AC6" w:rsidRDefault="005E7AC6" w:rsidP="00753572">
      <w:pPr>
        <w:jc w:val="both"/>
        <w:rPr>
          <w:iCs/>
          <w:color w:val="000000"/>
        </w:rPr>
      </w:pPr>
      <w:r>
        <w:rPr>
          <w:u w:val="single"/>
        </w:rPr>
        <w:t>ΙΣΤΟΡΙΚΟ - ΑΝΑΛΥΣΗ</w:t>
      </w:r>
    </w:p>
    <w:p w:rsidR="0093718D" w:rsidRDefault="005E7AC6" w:rsidP="004868F2">
      <w:pPr>
        <w:autoSpaceDE w:val="0"/>
        <w:autoSpaceDN w:val="0"/>
        <w:adjustRightInd w:val="0"/>
        <w:spacing w:before="240"/>
        <w:jc w:val="both"/>
        <w:rPr>
          <w:iCs/>
          <w:color w:val="000000"/>
        </w:rPr>
      </w:pPr>
      <w:r>
        <w:rPr>
          <w:iCs/>
          <w:color w:val="000000"/>
        </w:rPr>
        <w:t>Σας γνωρίζουμε ότι σύμφωνα</w:t>
      </w:r>
      <w:r w:rsidR="0093718D">
        <w:rPr>
          <w:iCs/>
          <w:color w:val="000000"/>
        </w:rPr>
        <w:t>:</w:t>
      </w:r>
    </w:p>
    <w:p w:rsidR="00AA4FB6" w:rsidRDefault="0093718D" w:rsidP="004868F2">
      <w:pPr>
        <w:autoSpaceDE w:val="0"/>
        <w:autoSpaceDN w:val="0"/>
        <w:adjustRightInd w:val="0"/>
        <w:spacing w:before="240"/>
        <w:jc w:val="both"/>
      </w:pPr>
      <w:r>
        <w:rPr>
          <w:iCs/>
          <w:color w:val="000000"/>
        </w:rPr>
        <w:t>Α)Μ</w:t>
      </w:r>
      <w:r w:rsidR="005E7AC6" w:rsidRPr="00EA5B26">
        <w:t>ε τ</w:t>
      </w:r>
      <w:r w:rsidR="00AA4FB6">
        <w:rPr>
          <w:lang w:val="en-US"/>
        </w:rPr>
        <w:t>o</w:t>
      </w:r>
      <w:r w:rsidR="00892A48">
        <w:t xml:space="preserve"> </w:t>
      </w:r>
      <w:proofErr w:type="spellStart"/>
      <w:r w:rsidR="00AA4FB6">
        <w:t>υπ΄</w:t>
      </w:r>
      <w:proofErr w:type="spellEnd"/>
      <w:r w:rsidR="00AA4FB6">
        <w:t xml:space="preserve"> αρ. </w:t>
      </w:r>
      <w:proofErr w:type="spellStart"/>
      <w:r w:rsidR="00AA4FB6">
        <w:t>Πρωτ</w:t>
      </w:r>
      <w:proofErr w:type="spellEnd"/>
      <w:r w:rsidR="00AA4FB6">
        <w:t>. 28238/7-10-2015 έγγραφο  τη</w:t>
      </w:r>
      <w:r>
        <w:t>ς</w:t>
      </w:r>
      <w:r w:rsidR="00AA4FB6">
        <w:t xml:space="preserve">  Δ/</w:t>
      </w:r>
      <w:proofErr w:type="spellStart"/>
      <w:r w:rsidR="00AA4FB6">
        <w:t>νση</w:t>
      </w:r>
      <w:r>
        <w:t>ς</w:t>
      </w:r>
      <w:proofErr w:type="spellEnd"/>
      <w:r>
        <w:t xml:space="preserve"> </w:t>
      </w:r>
      <w:r w:rsidR="00AA4FB6">
        <w:t xml:space="preserve"> Πολεοδομία</w:t>
      </w:r>
      <w:r>
        <w:t xml:space="preserve">ς Δήμου Διονύσου </w:t>
      </w:r>
      <w:r w:rsidR="00B17702">
        <w:t>και</w:t>
      </w:r>
      <w:r w:rsidR="00AA4FB6">
        <w:t xml:space="preserve"> πρόταση  της Εντεταλμένης Δ.Σ/</w:t>
      </w:r>
      <w:proofErr w:type="spellStart"/>
      <w:r w:rsidR="00AA4FB6">
        <w:t>λου</w:t>
      </w:r>
      <w:proofErr w:type="spellEnd"/>
      <w:r w:rsidR="00AA4FB6">
        <w:t xml:space="preserve">  Τμ. Πολεοδομίας και της </w:t>
      </w:r>
      <w:proofErr w:type="spellStart"/>
      <w:r w:rsidR="00AA4FB6">
        <w:t>Δημ</w:t>
      </w:r>
      <w:proofErr w:type="spellEnd"/>
      <w:r w:rsidR="00AA4FB6">
        <w:t xml:space="preserve">. </w:t>
      </w:r>
      <w:proofErr w:type="spellStart"/>
      <w:r w:rsidR="00AA4FB6">
        <w:t>Κοιν</w:t>
      </w:r>
      <w:proofErr w:type="spellEnd"/>
      <w:r w:rsidR="00AA4FB6">
        <w:t>. Αγ. Στεφάνου</w:t>
      </w:r>
      <w:r>
        <w:t xml:space="preserve"> προς την Περιφέρεια Αττ.- Γενική Δ/</w:t>
      </w:r>
      <w:proofErr w:type="spellStart"/>
      <w:r>
        <w:t>νση</w:t>
      </w:r>
      <w:proofErr w:type="spellEnd"/>
      <w:r>
        <w:t xml:space="preserve"> Ανάπτυξης </w:t>
      </w:r>
      <w:r w:rsidR="00AA4FB6">
        <w:t xml:space="preserve"> </w:t>
      </w:r>
      <w:r>
        <w:t xml:space="preserve">με το οποίο </w:t>
      </w:r>
      <w:r w:rsidR="00AA4FB6">
        <w:t xml:space="preserve"> </w:t>
      </w:r>
      <w:r w:rsidR="00B17702">
        <w:t>προτείνει</w:t>
      </w:r>
      <w:r w:rsidR="00AA4FB6">
        <w:t xml:space="preserve">  η λαϊκή αγορά που γίνεται  σήμερα στον </w:t>
      </w:r>
      <w:proofErr w:type="spellStart"/>
      <w:r w:rsidR="00AA4FB6">
        <w:t>Άγ</w:t>
      </w:r>
      <w:proofErr w:type="spellEnd"/>
      <w:r w:rsidR="00AA4FB6">
        <w:t>. Στέφανο  επί της οδού Ηρώων Πολυτεχνείου κάθε Παρασκευή , να  γίνεται εκ περιτροπής κάθε 6άμηνο στην οδό Ηρώων Πολυτεχνείου και στην οδό 25</w:t>
      </w:r>
      <w:r w:rsidR="00AA4FB6" w:rsidRPr="00AA4FB6">
        <w:rPr>
          <w:vertAlign w:val="superscript"/>
        </w:rPr>
        <w:t>ης</w:t>
      </w:r>
      <w:r w:rsidR="00AA4FB6">
        <w:t xml:space="preserve"> Μαρτίου ,</w:t>
      </w:r>
      <w:r w:rsidR="00753572" w:rsidRPr="00753572">
        <w:t xml:space="preserve"> </w:t>
      </w:r>
      <w:r w:rsidR="00753572">
        <w:t>αντίστοιχα ,</w:t>
      </w:r>
      <w:r w:rsidR="00B17702">
        <w:t>με την επισήμανση ότι</w:t>
      </w:r>
      <w:r w:rsidR="00AA4FB6">
        <w:t xml:space="preserve">  στη συγκεκριμένη οδό λειτουργούσε και στο παρελθόν.</w:t>
      </w:r>
    </w:p>
    <w:p w:rsidR="00BF09FC" w:rsidRDefault="00BF09FC" w:rsidP="00892A48">
      <w:pPr>
        <w:autoSpaceDE w:val="0"/>
        <w:autoSpaceDN w:val="0"/>
        <w:adjustRightInd w:val="0"/>
        <w:jc w:val="both"/>
      </w:pPr>
    </w:p>
    <w:p w:rsidR="00753572" w:rsidRDefault="0093718D" w:rsidP="00892A48">
      <w:pPr>
        <w:autoSpaceDE w:val="0"/>
        <w:autoSpaceDN w:val="0"/>
        <w:adjustRightInd w:val="0"/>
        <w:jc w:val="both"/>
      </w:pPr>
      <w:r>
        <w:t>Β)</w:t>
      </w:r>
      <w:r w:rsidR="00BF09FC">
        <w:t xml:space="preserve">Με το </w:t>
      </w:r>
      <w:proofErr w:type="spellStart"/>
      <w:r>
        <w:t>υπ΄αρ</w:t>
      </w:r>
      <w:proofErr w:type="spellEnd"/>
      <w:r>
        <w:t xml:space="preserve">. </w:t>
      </w:r>
      <w:proofErr w:type="spellStart"/>
      <w:r>
        <w:t>Πρωτ</w:t>
      </w:r>
      <w:proofErr w:type="spellEnd"/>
      <w:r>
        <w:t>. 22686 Α/4-11-2015</w:t>
      </w:r>
      <w:r w:rsidR="00BF09FC">
        <w:t xml:space="preserve"> έγγραφ</w:t>
      </w:r>
      <w:r>
        <w:t>ο  της Περιφέρειας Αττ.</w:t>
      </w:r>
      <w:r w:rsidR="00BF09FC">
        <w:t>,</w:t>
      </w:r>
      <w:r>
        <w:t xml:space="preserve"> η Δ/</w:t>
      </w:r>
      <w:proofErr w:type="spellStart"/>
      <w:r>
        <w:t>νση</w:t>
      </w:r>
      <w:proofErr w:type="spellEnd"/>
      <w:r>
        <w:t xml:space="preserve"> Λαϊκών Αγορών ,Τμήμα οργάνωσης και λειτουργίας σύμφωνα με τις διατάξεις της παραγράφου 1 του άρθρου 4 του Ν. 4264/2014 (ΦΕΚ 118/τΑ΄/15-5-2014) </w:t>
      </w:r>
      <w:r w:rsidR="00B17702">
        <w:t xml:space="preserve"> μας ενημερώνει ότι </w:t>
      </w:r>
      <w:r>
        <w:t xml:space="preserve">μετά </w:t>
      </w:r>
      <w:r w:rsidR="00841D32">
        <w:t xml:space="preserve">και </w:t>
      </w:r>
      <w:r>
        <w:t>από την γνώμη της οικείας Δημοτικής Κοινότητας</w:t>
      </w:r>
      <w:r w:rsidR="00753572">
        <w:t xml:space="preserve"> </w:t>
      </w:r>
      <w:r w:rsidR="00841D32">
        <w:t xml:space="preserve">το Συμβούλιο τους </w:t>
      </w:r>
      <w:r w:rsidR="00753572">
        <w:t>αποφαίνεται σε εμπεριστατωμένη και αιτιολογημένη απόφαση.</w:t>
      </w:r>
      <w:r w:rsidR="00BF09FC">
        <w:t xml:space="preserve"> </w:t>
      </w:r>
      <w:r w:rsidR="00841D32">
        <w:t>Διευκρινίζοντας  μας</w:t>
      </w:r>
      <w:r w:rsidR="00753572">
        <w:t xml:space="preserve"> ότι είναι απαραίτητ</w:t>
      </w:r>
      <w:r w:rsidR="00841D32">
        <w:t>ο</w:t>
      </w:r>
      <w:r w:rsidR="00753572">
        <w:t xml:space="preserve"> να αποσταλεί η </w:t>
      </w:r>
      <w:r w:rsidR="00841D32">
        <w:t xml:space="preserve">απάντηση μας </w:t>
      </w:r>
      <w:r w:rsidR="00753572">
        <w:t>προκειμένου να εκδοθεί η προβλεπόμενη απόφαση του άρθρου 4</w:t>
      </w:r>
      <w:r w:rsidR="00BF09FC">
        <w:t xml:space="preserve"> το</w:t>
      </w:r>
      <w:r w:rsidR="00753572">
        <w:t>υ Ν. 4264/2014.</w:t>
      </w:r>
    </w:p>
    <w:p w:rsidR="00753572" w:rsidRDefault="00753572" w:rsidP="00892A48">
      <w:pPr>
        <w:autoSpaceDE w:val="0"/>
        <w:autoSpaceDN w:val="0"/>
        <w:adjustRightInd w:val="0"/>
        <w:jc w:val="both"/>
      </w:pPr>
    </w:p>
    <w:p w:rsidR="005E7AC6" w:rsidRDefault="00753572" w:rsidP="00AD4520">
      <w:pPr>
        <w:autoSpaceDE w:val="0"/>
        <w:autoSpaceDN w:val="0"/>
        <w:adjustRightInd w:val="0"/>
        <w:jc w:val="both"/>
        <w:rPr>
          <w:u w:val="single"/>
        </w:rPr>
      </w:pPr>
      <w:r>
        <w:t>Γ)</w:t>
      </w:r>
      <w:r w:rsidR="00AD4520">
        <w:rPr>
          <w:lang w:val="en-US"/>
        </w:rPr>
        <w:t>M</w:t>
      </w:r>
      <w:r w:rsidR="00AD4520">
        <w:t xml:space="preserve">ε  το </w:t>
      </w:r>
      <w:proofErr w:type="spellStart"/>
      <w:r w:rsidR="00AD4520">
        <w:t>υπ΄</w:t>
      </w:r>
      <w:proofErr w:type="spellEnd"/>
      <w:r w:rsidR="00AD4520">
        <w:t xml:space="preserve"> αρ. 34794/10-12-2015 ενημερωτικό  έγγραφο της </w:t>
      </w:r>
      <w:proofErr w:type="spellStart"/>
      <w:r w:rsidR="00AD4520">
        <w:t>Δημ</w:t>
      </w:r>
      <w:proofErr w:type="spellEnd"/>
      <w:r w:rsidR="00AD4520">
        <w:t xml:space="preserve">. </w:t>
      </w:r>
      <w:proofErr w:type="spellStart"/>
      <w:r w:rsidR="00AD4520">
        <w:t>Κοιν</w:t>
      </w:r>
      <w:proofErr w:type="spellEnd"/>
      <w:r w:rsidR="00AD4520">
        <w:t>. Αγ. Στεφάνου Δήμου Διονύσου προς την Δ/</w:t>
      </w:r>
      <w:proofErr w:type="spellStart"/>
      <w:r w:rsidR="00AD4520">
        <w:t>νση</w:t>
      </w:r>
      <w:proofErr w:type="spellEnd"/>
      <w:r w:rsidR="00AD4520">
        <w:t xml:space="preserve"> Λαϊκών  Αγορών σχετικά με το συγκεκριμένο θέμα  για παράταση της σύγκλησης  του αντίστοιχου  Σ/</w:t>
      </w:r>
      <w:proofErr w:type="spellStart"/>
      <w:r w:rsidR="00AD4520">
        <w:t>λίου</w:t>
      </w:r>
      <w:proofErr w:type="spellEnd"/>
      <w:r w:rsidR="00AD4520">
        <w:t xml:space="preserve"> λόγω του ότι δεν είχε ενημερωθεί ώστε να προχωρήσει   σε απόφαση.</w:t>
      </w:r>
    </w:p>
    <w:p w:rsidR="00232EFF" w:rsidRDefault="00232EFF" w:rsidP="00BF09FC">
      <w:pPr>
        <w:jc w:val="both"/>
        <w:rPr>
          <w:u w:val="single"/>
        </w:rPr>
      </w:pPr>
    </w:p>
    <w:p w:rsidR="00AE0E6A" w:rsidRDefault="005E7AC6" w:rsidP="005E7AC6">
      <w:pPr>
        <w:jc w:val="both"/>
      </w:pPr>
      <w:r>
        <w:rPr>
          <w:u w:val="single"/>
        </w:rPr>
        <w:t>ΠΡΟΤΑΣΕΙΣ</w:t>
      </w:r>
    </w:p>
    <w:p w:rsidR="00753572" w:rsidRDefault="005E7AC6" w:rsidP="00753572">
      <w:pPr>
        <w:autoSpaceDE w:val="0"/>
        <w:autoSpaceDN w:val="0"/>
        <w:adjustRightInd w:val="0"/>
        <w:spacing w:before="240"/>
        <w:jc w:val="both"/>
      </w:pPr>
      <w:r w:rsidRPr="00753572">
        <w:t xml:space="preserve">Μετά τα παραπάνω, παρακαλούμε να ληφθεί </w:t>
      </w:r>
      <w:r w:rsidR="00753572" w:rsidRPr="00753572">
        <w:t xml:space="preserve">ή μη </w:t>
      </w:r>
      <w:r w:rsidRPr="00753572">
        <w:t xml:space="preserve"> απόφαση για τη</w:t>
      </w:r>
      <w:r w:rsidR="00BF09FC" w:rsidRPr="00753572">
        <w:t>ν</w:t>
      </w:r>
      <w:r w:rsidRPr="00753572">
        <w:t xml:space="preserve"> </w:t>
      </w:r>
      <w:r w:rsidR="00753572" w:rsidRPr="002B774A">
        <w:t xml:space="preserve"> πρόταση </w:t>
      </w:r>
      <w:r w:rsidR="00753572">
        <w:t>της Δ/</w:t>
      </w:r>
      <w:proofErr w:type="spellStart"/>
      <w:r w:rsidR="00753572">
        <w:t>νσης</w:t>
      </w:r>
      <w:proofErr w:type="spellEnd"/>
      <w:r w:rsidR="00753572">
        <w:t xml:space="preserve"> Πολεοδομίας </w:t>
      </w:r>
      <w:r w:rsidR="00AD4520">
        <w:t xml:space="preserve">που εκπροσωπεί η Εντεταλμένη Δ.Σ/λος κα </w:t>
      </w:r>
      <w:proofErr w:type="spellStart"/>
      <w:r w:rsidR="00AD4520">
        <w:t>Ταουξή</w:t>
      </w:r>
      <w:proofErr w:type="spellEnd"/>
      <w:r w:rsidR="00753572">
        <w:t xml:space="preserve">  </w:t>
      </w:r>
      <w:r w:rsidR="00753572" w:rsidRPr="002B774A">
        <w:t>σχετικά</w:t>
      </w:r>
      <w:r w:rsidR="00753572">
        <w:t xml:space="preserve"> </w:t>
      </w:r>
      <w:r w:rsidR="00753572" w:rsidRPr="002B774A">
        <w:t xml:space="preserve">με </w:t>
      </w:r>
      <w:r w:rsidR="00AD4520">
        <w:t xml:space="preserve">πρόταση για </w:t>
      </w:r>
      <w:r w:rsidR="00753572" w:rsidRPr="002B774A">
        <w:t xml:space="preserve">τη </w:t>
      </w:r>
      <w:r w:rsidR="00753572">
        <w:t xml:space="preserve"> </w:t>
      </w:r>
      <w:proofErr w:type="spellStart"/>
      <w:r w:rsidR="00753572" w:rsidRPr="002B774A">
        <w:t>χοροθέτηση</w:t>
      </w:r>
      <w:proofErr w:type="spellEnd"/>
      <w:r w:rsidR="00753572" w:rsidRPr="002B774A">
        <w:t xml:space="preserve"> </w:t>
      </w:r>
      <w:r w:rsidR="00AD4520">
        <w:t>και</w:t>
      </w:r>
      <w:r w:rsidR="00753572">
        <w:t xml:space="preserve"> λειτουργία </w:t>
      </w:r>
      <w:r w:rsidR="00753572" w:rsidRPr="002B774A">
        <w:t xml:space="preserve"> της λαϊκής Αγοράς </w:t>
      </w:r>
      <w:r w:rsidR="00753572">
        <w:t xml:space="preserve"> του </w:t>
      </w:r>
      <w:r w:rsidR="00753572" w:rsidRPr="002B774A">
        <w:t xml:space="preserve">Αγ. Στεφάνου </w:t>
      </w:r>
      <w:r w:rsidR="00753572">
        <w:t>Δήμου Διονύσου να</w:t>
      </w:r>
      <w:r w:rsidR="00753572" w:rsidRPr="00753572">
        <w:t xml:space="preserve"> </w:t>
      </w:r>
      <w:r w:rsidR="00753572">
        <w:t>γίνεται εκ περιτροπής κάθε 6άμηνο  στην οδό Ηρώων Πολυτεχνείου και στην οδό 25</w:t>
      </w:r>
      <w:r w:rsidR="00753572" w:rsidRPr="00AA4FB6">
        <w:rPr>
          <w:vertAlign w:val="superscript"/>
        </w:rPr>
        <w:t>ης</w:t>
      </w:r>
      <w:r w:rsidR="00753572">
        <w:t xml:space="preserve"> Μαρτίου ,</w:t>
      </w:r>
      <w:r w:rsidR="00753572" w:rsidRPr="00753572">
        <w:t xml:space="preserve"> </w:t>
      </w:r>
      <w:r w:rsidR="00753572">
        <w:t>αντίστοιχα ,όπου  στη συγκεκριμένη οδό λειτουργούσε και στο παρελθόν.</w:t>
      </w:r>
    </w:p>
    <w:p w:rsidR="005E7AC6" w:rsidRDefault="005E7AC6" w:rsidP="00AD4520">
      <w:pPr>
        <w:autoSpaceDE w:val="0"/>
        <w:autoSpaceDN w:val="0"/>
        <w:adjustRightInd w:val="0"/>
        <w:spacing w:before="240"/>
        <w:jc w:val="both"/>
      </w:pPr>
      <w:r>
        <w:t>Παρακαλούμε να ληφθεί απόφαση σχετικά με το ανωτέρω θέμα.</w:t>
      </w:r>
    </w:p>
    <w:p w:rsidR="005E7AC6" w:rsidRDefault="00753572" w:rsidP="005E7AC6">
      <w:pPr>
        <w:ind w:left="3600" w:firstLine="720"/>
        <w:jc w:val="both"/>
      </w:pPr>
      <w:r>
        <w:t xml:space="preserve">             Ο  </w:t>
      </w:r>
      <w:r w:rsidR="005E7AC6">
        <w:t xml:space="preserve"> Π</w:t>
      </w:r>
      <w:r>
        <w:t>ΡΟΕΔΡΟΣ</w:t>
      </w:r>
    </w:p>
    <w:p w:rsidR="005E7AC6" w:rsidRDefault="00753572" w:rsidP="005E7AC6">
      <w:pPr>
        <w:ind w:left="3600" w:firstLine="720"/>
        <w:jc w:val="both"/>
      </w:pPr>
      <w:r>
        <w:t>ΤΗΣ   ΔΗΜ. ΚΟΙΝ. ΑΓ. ΣΤΕΦΑΝΟΥ</w:t>
      </w:r>
    </w:p>
    <w:p w:rsidR="00753572" w:rsidRDefault="00753572" w:rsidP="005E7AC6">
      <w:pPr>
        <w:ind w:left="3600" w:firstLine="720"/>
        <w:jc w:val="both"/>
      </w:pPr>
    </w:p>
    <w:p w:rsidR="00753572" w:rsidRDefault="00753572" w:rsidP="005E7AC6">
      <w:pPr>
        <w:ind w:left="3600" w:firstLine="720"/>
        <w:jc w:val="both"/>
      </w:pPr>
      <w:r>
        <w:t xml:space="preserve">         ΚΑΣΑΠΑΚΗΣ  ΜΙΧΑΗΛ</w:t>
      </w:r>
    </w:p>
    <w:sectPr w:rsidR="00753572" w:rsidSect="00A170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772AB"/>
    <w:multiLevelType w:val="hybridMultilevel"/>
    <w:tmpl w:val="D1EAA17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CE065C"/>
    <w:multiLevelType w:val="hybridMultilevel"/>
    <w:tmpl w:val="529C7C94"/>
    <w:lvl w:ilvl="0" w:tplc="0408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40A6696"/>
    <w:multiLevelType w:val="hybridMultilevel"/>
    <w:tmpl w:val="A4D06DC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82902"/>
    <w:multiLevelType w:val="hybridMultilevel"/>
    <w:tmpl w:val="B9DC9E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75C12"/>
    <w:multiLevelType w:val="hybridMultilevel"/>
    <w:tmpl w:val="AB86AC4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A31667"/>
    <w:multiLevelType w:val="hybridMultilevel"/>
    <w:tmpl w:val="2DCAF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B3F54"/>
    <w:multiLevelType w:val="hybridMultilevel"/>
    <w:tmpl w:val="54ACC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21144"/>
    <w:multiLevelType w:val="hybridMultilevel"/>
    <w:tmpl w:val="1B3AC0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24505B"/>
    <w:multiLevelType w:val="hybridMultilevel"/>
    <w:tmpl w:val="DAB01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5157AA"/>
    <w:multiLevelType w:val="hybridMultilevel"/>
    <w:tmpl w:val="C3764016"/>
    <w:lvl w:ilvl="0" w:tplc="0408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45736F9"/>
    <w:multiLevelType w:val="hybridMultilevel"/>
    <w:tmpl w:val="521A0778"/>
    <w:lvl w:ilvl="0" w:tplc="0408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1">
    <w:nsid w:val="34956480"/>
    <w:multiLevelType w:val="hybridMultilevel"/>
    <w:tmpl w:val="B74685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52D47"/>
    <w:multiLevelType w:val="hybridMultilevel"/>
    <w:tmpl w:val="3D7E9CD0"/>
    <w:lvl w:ilvl="0" w:tplc="0408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9D32367"/>
    <w:multiLevelType w:val="hybridMultilevel"/>
    <w:tmpl w:val="E1809B0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5A4BC4"/>
    <w:multiLevelType w:val="hybridMultilevel"/>
    <w:tmpl w:val="A77830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AD3BC9"/>
    <w:multiLevelType w:val="hybridMultilevel"/>
    <w:tmpl w:val="A306B49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31D5F6D"/>
    <w:multiLevelType w:val="hybridMultilevel"/>
    <w:tmpl w:val="29F0598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373F60"/>
    <w:multiLevelType w:val="hybridMultilevel"/>
    <w:tmpl w:val="227C76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06C68"/>
    <w:multiLevelType w:val="hybridMultilevel"/>
    <w:tmpl w:val="F8D23756"/>
    <w:lvl w:ilvl="0" w:tplc="088A11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49812ED6"/>
    <w:multiLevelType w:val="hybridMultilevel"/>
    <w:tmpl w:val="D7AC76C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B15386B"/>
    <w:multiLevelType w:val="hybridMultilevel"/>
    <w:tmpl w:val="E1809B0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542F3F"/>
    <w:multiLevelType w:val="hybridMultilevel"/>
    <w:tmpl w:val="2A8ED1E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DF798C"/>
    <w:multiLevelType w:val="hybridMultilevel"/>
    <w:tmpl w:val="95742FE0"/>
    <w:lvl w:ilvl="0" w:tplc="0408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3C85C85"/>
    <w:multiLevelType w:val="hybridMultilevel"/>
    <w:tmpl w:val="4FDAE0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DA0977"/>
    <w:multiLevelType w:val="hybridMultilevel"/>
    <w:tmpl w:val="9732C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F77D64"/>
    <w:multiLevelType w:val="hybridMultilevel"/>
    <w:tmpl w:val="7DEC6196"/>
    <w:lvl w:ilvl="0" w:tplc="0408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57D132E7"/>
    <w:multiLevelType w:val="hybridMultilevel"/>
    <w:tmpl w:val="762E3DC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38C4218"/>
    <w:multiLevelType w:val="hybridMultilevel"/>
    <w:tmpl w:val="009EEED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4073E09"/>
    <w:multiLevelType w:val="hybridMultilevel"/>
    <w:tmpl w:val="64A2F1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4F42D3"/>
    <w:multiLevelType w:val="hybridMultilevel"/>
    <w:tmpl w:val="922AD5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99972C5"/>
    <w:multiLevelType w:val="hybridMultilevel"/>
    <w:tmpl w:val="5A6C4A6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1C0152B"/>
    <w:multiLevelType w:val="hybridMultilevel"/>
    <w:tmpl w:val="82267AD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2DB1E66"/>
    <w:multiLevelType w:val="hybridMultilevel"/>
    <w:tmpl w:val="E1C2545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67F2E8D"/>
    <w:multiLevelType w:val="hybridMultilevel"/>
    <w:tmpl w:val="3F4E26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562FDD"/>
    <w:multiLevelType w:val="hybridMultilevel"/>
    <w:tmpl w:val="CAE4289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AB291F"/>
    <w:multiLevelType w:val="hybridMultilevel"/>
    <w:tmpl w:val="D126370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9"/>
  </w:num>
  <w:num w:numId="3">
    <w:abstractNumId w:val="10"/>
  </w:num>
  <w:num w:numId="4">
    <w:abstractNumId w:val="1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31"/>
  </w:num>
  <w:num w:numId="8">
    <w:abstractNumId w:val="30"/>
  </w:num>
  <w:num w:numId="9">
    <w:abstractNumId w:val="23"/>
  </w:num>
  <w:num w:numId="10">
    <w:abstractNumId w:val="33"/>
  </w:num>
  <w:num w:numId="11">
    <w:abstractNumId w:val="5"/>
  </w:num>
  <w:num w:numId="12">
    <w:abstractNumId w:val="13"/>
  </w:num>
  <w:num w:numId="13">
    <w:abstractNumId w:val="20"/>
  </w:num>
  <w:num w:numId="14">
    <w:abstractNumId w:val="32"/>
  </w:num>
  <w:num w:numId="15">
    <w:abstractNumId w:val="22"/>
  </w:num>
  <w:num w:numId="16">
    <w:abstractNumId w:val="2"/>
  </w:num>
  <w:num w:numId="17">
    <w:abstractNumId w:val="16"/>
  </w:num>
  <w:num w:numId="18">
    <w:abstractNumId w:val="35"/>
  </w:num>
  <w:num w:numId="19">
    <w:abstractNumId w:val="12"/>
  </w:num>
  <w:num w:numId="20">
    <w:abstractNumId w:val="19"/>
  </w:num>
  <w:num w:numId="21">
    <w:abstractNumId w:val="0"/>
  </w:num>
  <w:num w:numId="22">
    <w:abstractNumId w:val="21"/>
  </w:num>
  <w:num w:numId="23">
    <w:abstractNumId w:val="34"/>
  </w:num>
  <w:num w:numId="24">
    <w:abstractNumId w:val="24"/>
  </w:num>
  <w:num w:numId="25">
    <w:abstractNumId w:val="26"/>
  </w:num>
  <w:num w:numId="26">
    <w:abstractNumId w:val="14"/>
  </w:num>
  <w:num w:numId="27">
    <w:abstractNumId w:val="27"/>
  </w:num>
  <w:num w:numId="28">
    <w:abstractNumId w:val="4"/>
  </w:num>
  <w:num w:numId="29">
    <w:abstractNumId w:val="15"/>
  </w:num>
  <w:num w:numId="30">
    <w:abstractNumId w:val="3"/>
  </w:num>
  <w:num w:numId="31">
    <w:abstractNumId w:val="11"/>
  </w:num>
  <w:num w:numId="32">
    <w:abstractNumId w:val="17"/>
  </w:num>
  <w:num w:numId="33">
    <w:abstractNumId w:val="6"/>
  </w:num>
  <w:num w:numId="34">
    <w:abstractNumId w:val="7"/>
  </w:num>
  <w:num w:numId="35">
    <w:abstractNumId w:val="8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FB3"/>
    <w:rsid w:val="00004F03"/>
    <w:rsid w:val="00012089"/>
    <w:rsid w:val="00015957"/>
    <w:rsid w:val="00023771"/>
    <w:rsid w:val="00034DFB"/>
    <w:rsid w:val="000355CD"/>
    <w:rsid w:val="00037DE7"/>
    <w:rsid w:val="00053A22"/>
    <w:rsid w:val="0006775A"/>
    <w:rsid w:val="0007235B"/>
    <w:rsid w:val="00091B75"/>
    <w:rsid w:val="0009251A"/>
    <w:rsid w:val="00094534"/>
    <w:rsid w:val="00097761"/>
    <w:rsid w:val="000C3E67"/>
    <w:rsid w:val="000D2FCA"/>
    <w:rsid w:val="00112E48"/>
    <w:rsid w:val="001166F9"/>
    <w:rsid w:val="001167FA"/>
    <w:rsid w:val="001450B1"/>
    <w:rsid w:val="00163E8D"/>
    <w:rsid w:val="001703C1"/>
    <w:rsid w:val="00180865"/>
    <w:rsid w:val="001C7927"/>
    <w:rsid w:val="00207E58"/>
    <w:rsid w:val="00212D72"/>
    <w:rsid w:val="00232EFF"/>
    <w:rsid w:val="00237EF4"/>
    <w:rsid w:val="002518A5"/>
    <w:rsid w:val="002528B4"/>
    <w:rsid w:val="00253203"/>
    <w:rsid w:val="0025503F"/>
    <w:rsid w:val="00255B9C"/>
    <w:rsid w:val="00266260"/>
    <w:rsid w:val="00267FD0"/>
    <w:rsid w:val="00272C96"/>
    <w:rsid w:val="00286EFA"/>
    <w:rsid w:val="00291C15"/>
    <w:rsid w:val="00294033"/>
    <w:rsid w:val="002949A9"/>
    <w:rsid w:val="002A73D9"/>
    <w:rsid w:val="002B44BB"/>
    <w:rsid w:val="002C05D2"/>
    <w:rsid w:val="002C691A"/>
    <w:rsid w:val="002D5B0A"/>
    <w:rsid w:val="002F0386"/>
    <w:rsid w:val="002F4A19"/>
    <w:rsid w:val="003317DC"/>
    <w:rsid w:val="003461AA"/>
    <w:rsid w:val="00352432"/>
    <w:rsid w:val="00356BA6"/>
    <w:rsid w:val="003843A7"/>
    <w:rsid w:val="00390CE3"/>
    <w:rsid w:val="00394998"/>
    <w:rsid w:val="003A2EA0"/>
    <w:rsid w:val="003B22BB"/>
    <w:rsid w:val="003C415C"/>
    <w:rsid w:val="003C4951"/>
    <w:rsid w:val="003F1CBB"/>
    <w:rsid w:val="0045584A"/>
    <w:rsid w:val="00471611"/>
    <w:rsid w:val="0047288A"/>
    <w:rsid w:val="004868F2"/>
    <w:rsid w:val="004A4CAB"/>
    <w:rsid w:val="004C1755"/>
    <w:rsid w:val="004C4BC2"/>
    <w:rsid w:val="004D2969"/>
    <w:rsid w:val="004E02E8"/>
    <w:rsid w:val="004E7870"/>
    <w:rsid w:val="004F350E"/>
    <w:rsid w:val="00500EF8"/>
    <w:rsid w:val="005136C5"/>
    <w:rsid w:val="00513D80"/>
    <w:rsid w:val="005209D0"/>
    <w:rsid w:val="00543460"/>
    <w:rsid w:val="00562A23"/>
    <w:rsid w:val="00572308"/>
    <w:rsid w:val="005976FC"/>
    <w:rsid w:val="005A545E"/>
    <w:rsid w:val="005A73BA"/>
    <w:rsid w:val="005B2E7F"/>
    <w:rsid w:val="005D0733"/>
    <w:rsid w:val="005D6C95"/>
    <w:rsid w:val="005E6E97"/>
    <w:rsid w:val="005E72D3"/>
    <w:rsid w:val="005E7AC6"/>
    <w:rsid w:val="005F6620"/>
    <w:rsid w:val="00604BB0"/>
    <w:rsid w:val="006240C6"/>
    <w:rsid w:val="00630806"/>
    <w:rsid w:val="00633D73"/>
    <w:rsid w:val="00633F2D"/>
    <w:rsid w:val="00646E7B"/>
    <w:rsid w:val="0065760B"/>
    <w:rsid w:val="00690D89"/>
    <w:rsid w:val="006A2439"/>
    <w:rsid w:val="006B4313"/>
    <w:rsid w:val="006B5CA6"/>
    <w:rsid w:val="006B5DBC"/>
    <w:rsid w:val="006E0E95"/>
    <w:rsid w:val="006E5383"/>
    <w:rsid w:val="006F2EF1"/>
    <w:rsid w:val="006F4223"/>
    <w:rsid w:val="00704CE4"/>
    <w:rsid w:val="007106BB"/>
    <w:rsid w:val="007210D8"/>
    <w:rsid w:val="0072122B"/>
    <w:rsid w:val="0072274F"/>
    <w:rsid w:val="00730EBD"/>
    <w:rsid w:val="007317AF"/>
    <w:rsid w:val="0073536A"/>
    <w:rsid w:val="00753572"/>
    <w:rsid w:val="0077113A"/>
    <w:rsid w:val="00771E45"/>
    <w:rsid w:val="007863BF"/>
    <w:rsid w:val="00793774"/>
    <w:rsid w:val="007960D9"/>
    <w:rsid w:val="007B1931"/>
    <w:rsid w:val="007C1F3F"/>
    <w:rsid w:val="007D4355"/>
    <w:rsid w:val="007D578B"/>
    <w:rsid w:val="00800E70"/>
    <w:rsid w:val="00802B0D"/>
    <w:rsid w:val="0082424E"/>
    <w:rsid w:val="008339EF"/>
    <w:rsid w:val="00834683"/>
    <w:rsid w:val="00841D32"/>
    <w:rsid w:val="008701E7"/>
    <w:rsid w:val="00880939"/>
    <w:rsid w:val="00884BAF"/>
    <w:rsid w:val="00892A48"/>
    <w:rsid w:val="00895787"/>
    <w:rsid w:val="008B6BC7"/>
    <w:rsid w:val="008C492E"/>
    <w:rsid w:val="008E4D42"/>
    <w:rsid w:val="008E64F7"/>
    <w:rsid w:val="008F6FB3"/>
    <w:rsid w:val="00914DF0"/>
    <w:rsid w:val="00921D23"/>
    <w:rsid w:val="0093718D"/>
    <w:rsid w:val="00937F59"/>
    <w:rsid w:val="00941F84"/>
    <w:rsid w:val="00973571"/>
    <w:rsid w:val="00975721"/>
    <w:rsid w:val="0099056B"/>
    <w:rsid w:val="0099454E"/>
    <w:rsid w:val="009A0405"/>
    <w:rsid w:val="009A6129"/>
    <w:rsid w:val="009A70F5"/>
    <w:rsid w:val="009B01B1"/>
    <w:rsid w:val="009B75B6"/>
    <w:rsid w:val="009C08F0"/>
    <w:rsid w:val="009D0768"/>
    <w:rsid w:val="009D2909"/>
    <w:rsid w:val="009E1D35"/>
    <w:rsid w:val="009E3041"/>
    <w:rsid w:val="009F5149"/>
    <w:rsid w:val="009F6317"/>
    <w:rsid w:val="00A07704"/>
    <w:rsid w:val="00A0789D"/>
    <w:rsid w:val="00A144EB"/>
    <w:rsid w:val="00A17045"/>
    <w:rsid w:val="00A217CB"/>
    <w:rsid w:val="00A22C82"/>
    <w:rsid w:val="00A26028"/>
    <w:rsid w:val="00A3205E"/>
    <w:rsid w:val="00A37E02"/>
    <w:rsid w:val="00A54D43"/>
    <w:rsid w:val="00A623AF"/>
    <w:rsid w:val="00A743D5"/>
    <w:rsid w:val="00AA4FB6"/>
    <w:rsid w:val="00AD4520"/>
    <w:rsid w:val="00AD4A5D"/>
    <w:rsid w:val="00AE0E6A"/>
    <w:rsid w:val="00AF0732"/>
    <w:rsid w:val="00B045A2"/>
    <w:rsid w:val="00B048AB"/>
    <w:rsid w:val="00B16101"/>
    <w:rsid w:val="00B17702"/>
    <w:rsid w:val="00B51B66"/>
    <w:rsid w:val="00B715E1"/>
    <w:rsid w:val="00B751DE"/>
    <w:rsid w:val="00B92423"/>
    <w:rsid w:val="00B92A8A"/>
    <w:rsid w:val="00BB4DEB"/>
    <w:rsid w:val="00BD41FF"/>
    <w:rsid w:val="00BD4D69"/>
    <w:rsid w:val="00BE5C94"/>
    <w:rsid w:val="00BF09FC"/>
    <w:rsid w:val="00C1018A"/>
    <w:rsid w:val="00C2021A"/>
    <w:rsid w:val="00C53BAB"/>
    <w:rsid w:val="00C56D08"/>
    <w:rsid w:val="00C66B15"/>
    <w:rsid w:val="00C709F0"/>
    <w:rsid w:val="00C74138"/>
    <w:rsid w:val="00C82405"/>
    <w:rsid w:val="00C82755"/>
    <w:rsid w:val="00C83AB7"/>
    <w:rsid w:val="00C8418B"/>
    <w:rsid w:val="00C920F3"/>
    <w:rsid w:val="00CC39B6"/>
    <w:rsid w:val="00CD0826"/>
    <w:rsid w:val="00CD528D"/>
    <w:rsid w:val="00CD5344"/>
    <w:rsid w:val="00CE18A7"/>
    <w:rsid w:val="00CF33E7"/>
    <w:rsid w:val="00D0482F"/>
    <w:rsid w:val="00D124E7"/>
    <w:rsid w:val="00D131B9"/>
    <w:rsid w:val="00D16111"/>
    <w:rsid w:val="00D2283A"/>
    <w:rsid w:val="00D263C9"/>
    <w:rsid w:val="00D5486C"/>
    <w:rsid w:val="00D60CDB"/>
    <w:rsid w:val="00D620A2"/>
    <w:rsid w:val="00D652B6"/>
    <w:rsid w:val="00D736B1"/>
    <w:rsid w:val="00D8523F"/>
    <w:rsid w:val="00D94E0F"/>
    <w:rsid w:val="00DA126B"/>
    <w:rsid w:val="00DA6E42"/>
    <w:rsid w:val="00DB175A"/>
    <w:rsid w:val="00DB36E2"/>
    <w:rsid w:val="00DD55F1"/>
    <w:rsid w:val="00DD5CF1"/>
    <w:rsid w:val="00DF7A1C"/>
    <w:rsid w:val="00E019D4"/>
    <w:rsid w:val="00E05234"/>
    <w:rsid w:val="00E26545"/>
    <w:rsid w:val="00E27BC4"/>
    <w:rsid w:val="00E30582"/>
    <w:rsid w:val="00E5124E"/>
    <w:rsid w:val="00E61069"/>
    <w:rsid w:val="00E6468F"/>
    <w:rsid w:val="00E67C97"/>
    <w:rsid w:val="00E70DFE"/>
    <w:rsid w:val="00E8186D"/>
    <w:rsid w:val="00E857FA"/>
    <w:rsid w:val="00E96812"/>
    <w:rsid w:val="00EA56B2"/>
    <w:rsid w:val="00EA6F75"/>
    <w:rsid w:val="00EB416B"/>
    <w:rsid w:val="00ED116F"/>
    <w:rsid w:val="00ED1B42"/>
    <w:rsid w:val="00ED7DCA"/>
    <w:rsid w:val="00EE199E"/>
    <w:rsid w:val="00EE599C"/>
    <w:rsid w:val="00F12FB2"/>
    <w:rsid w:val="00F211A6"/>
    <w:rsid w:val="00F21380"/>
    <w:rsid w:val="00F27CCC"/>
    <w:rsid w:val="00F33DF1"/>
    <w:rsid w:val="00F36649"/>
    <w:rsid w:val="00F4618C"/>
    <w:rsid w:val="00F54A52"/>
    <w:rsid w:val="00F550BE"/>
    <w:rsid w:val="00F73AEC"/>
    <w:rsid w:val="00F7508F"/>
    <w:rsid w:val="00F76213"/>
    <w:rsid w:val="00F80EA9"/>
    <w:rsid w:val="00F93FDF"/>
    <w:rsid w:val="00F97C53"/>
    <w:rsid w:val="00FA6987"/>
    <w:rsid w:val="00FB1B52"/>
    <w:rsid w:val="00FB34F6"/>
    <w:rsid w:val="00FB39E0"/>
    <w:rsid w:val="00FB69CF"/>
    <w:rsid w:val="00FC2B3F"/>
    <w:rsid w:val="00FD3E17"/>
    <w:rsid w:val="00FE208E"/>
    <w:rsid w:val="00FE2AFC"/>
    <w:rsid w:val="00FE3594"/>
    <w:rsid w:val="00FE5E40"/>
    <w:rsid w:val="00FE779A"/>
    <w:rsid w:val="00FF369D"/>
    <w:rsid w:val="00FF6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B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FB3"/>
    <w:pPr>
      <w:ind w:left="720"/>
      <w:contextualSpacing/>
    </w:pPr>
    <w:rPr>
      <w:lang w:val="en-GB" w:eastAsia="en-US"/>
    </w:rPr>
  </w:style>
  <w:style w:type="paragraph" w:styleId="a4">
    <w:name w:val="Balloon Text"/>
    <w:basedOn w:val="a"/>
    <w:link w:val="Char"/>
    <w:uiPriority w:val="99"/>
    <w:semiHidden/>
    <w:rsid w:val="004C4BC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4C4BC2"/>
    <w:rPr>
      <w:rFonts w:ascii="Tahoma" w:hAnsi="Tahoma" w:cs="Tahoma"/>
      <w:sz w:val="16"/>
      <w:szCs w:val="16"/>
      <w:lang w:eastAsia="el-GR"/>
    </w:rPr>
  </w:style>
  <w:style w:type="paragraph" w:styleId="a5">
    <w:name w:val="No Spacing"/>
    <w:uiPriority w:val="99"/>
    <w:qFormat/>
    <w:rsid w:val="00F97C53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Char"/>
    <w:uiPriority w:val="99"/>
    <w:rsid w:val="00A623AF"/>
    <w:pPr>
      <w:jc w:val="both"/>
    </w:pPr>
    <w:rPr>
      <w:lang w:eastAsia="en-US"/>
    </w:rPr>
  </w:style>
  <w:style w:type="character" w:customStyle="1" w:styleId="2Char">
    <w:name w:val="Σώμα κείμενου 2 Char"/>
    <w:basedOn w:val="a0"/>
    <w:link w:val="2"/>
    <w:uiPriority w:val="99"/>
    <w:locked/>
    <w:rsid w:val="00A623AF"/>
    <w:rPr>
      <w:rFonts w:ascii="Times New Roman" w:hAnsi="Times New Roman" w:cs="Times New Roman"/>
      <w:sz w:val="24"/>
      <w:szCs w:val="24"/>
    </w:rPr>
  </w:style>
  <w:style w:type="paragraph" w:styleId="Web">
    <w:name w:val="Normal (Web)"/>
    <w:basedOn w:val="a"/>
    <w:uiPriority w:val="99"/>
    <w:semiHidden/>
    <w:rsid w:val="00FF6754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rsid w:val="00A26028"/>
    <w:rPr>
      <w:rFonts w:ascii="Tahoma" w:hAnsi="Tahoma" w:cs="Tahoma"/>
      <w:color w:val="0000FF"/>
      <w:sz w:val="20"/>
      <w:szCs w:val="20"/>
      <w:u w:val="single"/>
    </w:rPr>
  </w:style>
  <w:style w:type="character" w:styleId="a6">
    <w:name w:val="Strong"/>
    <w:basedOn w:val="a0"/>
    <w:uiPriority w:val="99"/>
    <w:qFormat/>
    <w:rsid w:val="00A2602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1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4E4E4"/>
                    <w:bottom w:val="none" w:sz="0" w:space="0" w:color="auto"/>
                    <w:right w:val="none" w:sz="0" w:space="0" w:color="auto"/>
                  </w:divBdr>
                  <w:divsChild>
                    <w:div w:id="88691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1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1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91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1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1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</vt:lpstr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</dc:title>
  <dc:subject/>
  <dc:creator>Triantafyllidou</dc:creator>
  <cp:keywords/>
  <dc:description/>
  <cp:lastModifiedBy>gerodogianni</cp:lastModifiedBy>
  <cp:revision>23</cp:revision>
  <cp:lastPrinted>2012-12-12T07:53:00Z</cp:lastPrinted>
  <dcterms:created xsi:type="dcterms:W3CDTF">2013-02-11T07:11:00Z</dcterms:created>
  <dcterms:modified xsi:type="dcterms:W3CDTF">2016-01-12T12:41:00Z</dcterms:modified>
</cp:coreProperties>
</file>